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646" w:leftChars="224" w:hanging="1176" w:hangingChars="488"/>
        <w:rPr>
          <w:rFonts w:hint="eastAsia" w:ascii="黑体" w:hAnsi="黑体" w:eastAsia="黑体"/>
          <w:b/>
          <w:bCs/>
          <w:sz w:val="24"/>
        </w:rPr>
      </w:pPr>
      <w:r>
        <w:rPr>
          <w:rFonts w:hint="eastAsia" w:ascii="黑体" w:hAnsi="黑体" w:eastAsia="黑体"/>
          <w:b/>
          <w:bCs/>
          <w:sz w:val="24"/>
        </w:rPr>
        <w:t>报名表：</w:t>
      </w:r>
    </w:p>
    <w:p>
      <w:pPr>
        <w:ind w:left="121" w:leftChars="-142" w:hanging="419" w:hangingChars="116"/>
        <w:jc w:val="center"/>
        <w:rPr>
          <w:rFonts w:hint="eastAsia"/>
          <w:sz w:val="24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中国顶级独家：特许经营</w:t>
      </w:r>
      <w:r>
        <w:rPr>
          <w:rFonts w:hint="eastAsia" w:ascii="黑体" w:hAnsi="黑体" w:eastAsia="黑体"/>
          <w:b/>
          <w:bCs/>
          <w:color w:val="FF0000"/>
          <w:sz w:val="36"/>
          <w:szCs w:val="36"/>
        </w:rPr>
        <w:t>特种兵</w:t>
      </w:r>
      <w:r>
        <w:rPr>
          <w:rFonts w:hint="eastAsia" w:ascii="黑体" w:hAnsi="黑体" w:eastAsia="黑体"/>
          <w:b/>
          <w:bCs/>
          <w:sz w:val="36"/>
          <w:szCs w:val="36"/>
        </w:rPr>
        <w:t>训练营</w:t>
      </w:r>
      <w:r>
        <w:rPr>
          <w:rFonts w:hint="eastAsia"/>
          <w:sz w:val="24"/>
        </w:rPr>
        <w:t>（3天4夜）</w:t>
      </w:r>
    </w:p>
    <w:p>
      <w:pPr>
        <w:ind w:left="-20" w:leftChars="-142" w:hanging="278" w:hangingChars="116"/>
        <w:jc w:val="center"/>
        <w:rPr>
          <w:rFonts w:hint="eastAsia" w:ascii="宋体" w:hAnsi="宋体" w:cs="宋体"/>
          <w:sz w:val="24"/>
        </w:rPr>
      </w:pPr>
    </w:p>
    <w:tbl>
      <w:tblPr>
        <w:tblStyle w:val="3"/>
        <w:tblW w:w="88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476"/>
        <w:gridCol w:w="1476"/>
        <w:gridCol w:w="1476"/>
        <w:gridCol w:w="1476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6" w:type="dxa"/>
            <w:gridSpan w:val="6"/>
            <w:shd w:val="clear" w:color="auto" w:fill="FABF8F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sz w:val="24"/>
              </w:rPr>
              <w:t>填写报名回执表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姓    名</w:t>
            </w: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性    别</w:t>
            </w: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手    机</w:t>
            </w: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电    话</w:t>
            </w: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传    真</w:t>
            </w: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职    务</w:t>
            </w: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公司名称</w:t>
            </w:r>
          </w:p>
        </w:tc>
        <w:tc>
          <w:tcPr>
            <w:tcW w:w="7380" w:type="dxa"/>
            <w:gridSpan w:val="5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主营项目</w:t>
            </w:r>
          </w:p>
        </w:tc>
        <w:tc>
          <w:tcPr>
            <w:tcW w:w="7380" w:type="dxa"/>
            <w:gridSpan w:val="5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年营业额</w:t>
            </w:r>
          </w:p>
        </w:tc>
        <w:tc>
          <w:tcPr>
            <w:tcW w:w="2952" w:type="dxa"/>
            <w:gridSpan w:val="2"/>
            <w:vAlign w:val="top"/>
          </w:tcPr>
          <w:p>
            <w:pPr>
              <w:spacing w:line="360" w:lineRule="auto"/>
              <w:ind w:firstLine="2409" w:firstLineChars="1000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万</w:t>
            </w: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员工人数</w:t>
            </w:r>
          </w:p>
        </w:tc>
        <w:tc>
          <w:tcPr>
            <w:tcW w:w="2952" w:type="dxa"/>
            <w:gridSpan w:val="2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8856" w:type="dxa"/>
            <w:gridSpan w:val="6"/>
            <w:vAlign w:val="top"/>
          </w:tcPr>
          <w:p>
            <w:pPr>
              <w:spacing w:line="360" w:lineRule="auto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留下你的问题，我们帮您解决</w:t>
            </w:r>
          </w:p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8856" w:type="dxa"/>
            <w:gridSpan w:val="6"/>
            <w:vAlign w:val="top"/>
          </w:tcPr>
          <w:p>
            <w:pPr>
              <w:spacing w:line="360" w:lineRule="auto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提出您的期望，我们帮您实现</w:t>
            </w:r>
          </w:p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6" w:type="dxa"/>
            <w:gridSpan w:val="6"/>
            <w:vAlign w:val="top"/>
          </w:tcPr>
          <w:p>
            <w:pPr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其他报名人员信息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Align w:val="top"/>
          </w:tcPr>
          <w:p>
            <w:pPr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姓名</w:t>
            </w: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6" w:type="dxa"/>
            <w:vAlign w:val="top"/>
          </w:tcPr>
          <w:p>
            <w:pPr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职务</w:t>
            </w: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6" w:type="dxa"/>
            <w:vAlign w:val="top"/>
          </w:tcPr>
          <w:p>
            <w:pPr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手机</w:t>
            </w: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Align w:val="top"/>
          </w:tcPr>
          <w:p>
            <w:pPr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姓名</w:t>
            </w: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6" w:type="dxa"/>
            <w:vAlign w:val="top"/>
          </w:tcPr>
          <w:p>
            <w:pPr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职务</w:t>
            </w: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6" w:type="dxa"/>
            <w:vAlign w:val="top"/>
          </w:tcPr>
          <w:p>
            <w:pPr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手机</w:t>
            </w: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Align w:val="top"/>
          </w:tcPr>
          <w:p>
            <w:pPr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姓名</w:t>
            </w: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6" w:type="dxa"/>
            <w:vAlign w:val="top"/>
          </w:tcPr>
          <w:p>
            <w:pPr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职务</w:t>
            </w: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76" w:type="dxa"/>
            <w:vAlign w:val="top"/>
          </w:tcPr>
          <w:p>
            <w:pPr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手机</w:t>
            </w:r>
          </w:p>
        </w:tc>
        <w:tc>
          <w:tcPr>
            <w:tcW w:w="1476" w:type="dxa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主办单位</w:t>
            </w:r>
          </w:p>
        </w:tc>
        <w:tc>
          <w:tcPr>
            <w:tcW w:w="7380" w:type="dxa"/>
            <w:gridSpan w:val="5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中国政法大学特许经营研究中心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承办单位</w:t>
            </w:r>
          </w:p>
        </w:tc>
        <w:tc>
          <w:tcPr>
            <w:tcW w:w="7380" w:type="dxa"/>
            <w:gridSpan w:val="5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维华商创（北京）企业管理策划有限责任公司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协办单位</w:t>
            </w:r>
          </w:p>
        </w:tc>
        <w:tc>
          <w:tcPr>
            <w:tcW w:w="7380" w:type="dxa"/>
            <w:gridSpan w:val="5"/>
            <w:vAlign w:val="top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中国特许经营第一网</w:t>
            </w:r>
            <w:r>
              <w:rPr>
                <w:rFonts w:ascii="宋体" w:hAnsi="宋体" w:cs="宋体"/>
                <w:color w:val="000000"/>
                <w:sz w:val="24"/>
              </w:rPr>
              <w:fldChar w:fldCharType="begin"/>
            </w:r>
            <w:r>
              <w:rPr>
                <w:rFonts w:ascii="宋体" w:hAnsi="宋体" w:cs="宋体"/>
                <w:color w:val="000000"/>
                <w:sz w:val="24"/>
              </w:rPr>
              <w:instrText xml:space="preserve"> HYPERLINK "http://</w:instrText>
            </w:r>
            <w:r>
              <w:rPr>
                <w:rFonts w:hint="eastAsia" w:ascii="宋体" w:hAnsi="宋体" w:cs="宋体"/>
                <w:color w:val="000000"/>
                <w:sz w:val="24"/>
              </w:rPr>
              <w:instrText xml:space="preserve">www.texu1.com</w:instrText>
            </w:r>
            <w:r>
              <w:rPr>
                <w:rFonts w:ascii="宋体" w:hAnsi="宋体" w:cs="宋体"/>
                <w:color w:val="000000"/>
                <w:sz w:val="24"/>
              </w:rPr>
              <w:instrText xml:space="preserve">" </w:instrText>
            </w:r>
            <w:r>
              <w:rPr>
                <w:rFonts w:ascii="宋体" w:hAnsi="宋体" w:cs="宋体"/>
                <w:color w:val="000000"/>
                <w:sz w:val="24"/>
              </w:rPr>
              <w:fldChar w:fldCharType="separate"/>
            </w:r>
            <w:r>
              <w:rPr>
                <w:rFonts w:hint="eastAsia" w:ascii="宋体" w:hAnsi="宋体"/>
                <w:color w:val="000000"/>
                <w:sz w:val="24"/>
              </w:rPr>
              <w:t>www.texu1.com</w:t>
            </w:r>
            <w:r>
              <w:rPr>
                <w:rFonts w:ascii="宋体" w:hAnsi="宋体" w:cs="宋体"/>
                <w:color w:val="000000"/>
                <w:sz w:val="24"/>
              </w:rPr>
              <w:fldChar w:fldCharType="end"/>
            </w:r>
            <w:r>
              <w:rPr>
                <w:rFonts w:hint="eastAsia" w:ascii="宋体" w:hAnsi="宋体" w:cs="宋体"/>
                <w:color w:val="000000"/>
                <w:sz w:val="24"/>
              </w:rPr>
              <w:t>，</w:t>
            </w:r>
            <w:r>
              <w:rPr>
                <w:rFonts w:hint="eastAsia" w:ascii="宋体" w:hAnsi="宋体"/>
                <w:sz w:val="24"/>
              </w:rPr>
              <w:t>中国特许经营第一同学会之维华会总会与新疆、海南、河南、东营、宁夏、长春、无锡、南京、烟台、青岛、福州、成都、沧州、西安、美国纽约、太原、大连、重庆、长沙、石家庄、合肥等分会</w:t>
            </w:r>
          </w:p>
        </w:tc>
      </w:tr>
    </w:tbl>
    <w:p>
      <w:pPr>
        <w:spacing w:line="360" w:lineRule="auto"/>
        <w:rPr>
          <w:rFonts w:hint="eastAsia" w:ascii="宋体" w:hAnsi="宋体" w:cs="宋体"/>
          <w:color w:val="000000"/>
          <w:sz w:val="24"/>
        </w:rPr>
      </w:pPr>
    </w:p>
    <w:p>
      <w:pPr>
        <w:ind w:left="1641" w:leftChars="224" w:hanging="1171" w:hangingChars="488"/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color w:val="000000"/>
          <w:sz w:val="24"/>
        </w:rPr>
        <w:t>请认真、完整填写此表，回传至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邮箱、微信</w:t>
      </w:r>
      <w:bookmarkStart w:id="0" w:name="_GoBack"/>
      <w:bookmarkEnd w:id="0"/>
      <w:r>
        <w:rPr>
          <w:rFonts w:hint="eastAsia" w:ascii="宋体" w:hAnsi="宋体" w:cs="宋体"/>
          <w:color w:val="000000"/>
          <w:sz w:val="24"/>
        </w:rPr>
        <w:t>或负责您的报名人的email，并在两日内通过银行付款，款到后即完成报名手续，谢谢！</w:t>
      </w:r>
    </w:p>
    <w:p/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580B3C"/>
    <w:rsid w:val="3F62454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2017-03-22T02:53:10Z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